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35" w:rsidRDefault="00B93135" w:rsidP="00B931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бланке организации</w:t>
      </w:r>
    </w:p>
    <w:p w:rsidR="006153D0" w:rsidRDefault="006153D0" w:rsidP="006153D0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D6B42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135">
        <w:rPr>
          <w:rFonts w:ascii="Times New Roman" w:hAnsi="Times New Roman" w:cs="Times New Roman"/>
          <w:sz w:val="28"/>
          <w:szCs w:val="28"/>
        </w:rPr>
        <w:t xml:space="preserve">по профессиональным квалификациям </w:t>
      </w:r>
      <w:r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</w:p>
    <w:p w:rsidR="00B93135" w:rsidRDefault="00B93135" w:rsidP="008A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C3A" w:rsidRDefault="00B21C3A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DF2" w:rsidRPr="00562C2F" w:rsidRDefault="00562C2F" w:rsidP="00197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C2F">
        <w:rPr>
          <w:rFonts w:ascii="Times New Roman" w:hAnsi="Times New Roman" w:cs="Times New Roman"/>
          <w:sz w:val="28"/>
          <w:szCs w:val="28"/>
        </w:rPr>
        <w:t xml:space="preserve">На Ваш запрос от </w:t>
      </w:r>
      <w:r w:rsidR="006153D0">
        <w:rPr>
          <w:rFonts w:ascii="Times New Roman" w:hAnsi="Times New Roman" w:cs="Times New Roman"/>
          <w:sz w:val="28"/>
          <w:szCs w:val="28"/>
        </w:rPr>
        <w:t>1</w:t>
      </w:r>
      <w:r w:rsidR="001973D5">
        <w:rPr>
          <w:rFonts w:ascii="Times New Roman" w:hAnsi="Times New Roman" w:cs="Times New Roman"/>
          <w:sz w:val="28"/>
          <w:szCs w:val="28"/>
        </w:rPr>
        <w:t>1</w:t>
      </w:r>
      <w:r w:rsidRPr="00562C2F">
        <w:rPr>
          <w:rFonts w:ascii="Times New Roman" w:hAnsi="Times New Roman" w:cs="Times New Roman"/>
          <w:sz w:val="28"/>
          <w:szCs w:val="28"/>
        </w:rPr>
        <w:t>.</w:t>
      </w:r>
      <w:r w:rsidR="006153D0">
        <w:rPr>
          <w:rFonts w:ascii="Times New Roman" w:hAnsi="Times New Roman" w:cs="Times New Roman"/>
          <w:sz w:val="28"/>
          <w:szCs w:val="28"/>
        </w:rPr>
        <w:t>0</w:t>
      </w:r>
      <w:r w:rsidR="001973D5">
        <w:rPr>
          <w:rFonts w:ascii="Times New Roman" w:hAnsi="Times New Roman" w:cs="Times New Roman"/>
          <w:sz w:val="28"/>
          <w:szCs w:val="28"/>
        </w:rPr>
        <w:t>4</w:t>
      </w:r>
      <w:r w:rsidRPr="00562C2F">
        <w:rPr>
          <w:rFonts w:ascii="Times New Roman" w:hAnsi="Times New Roman" w:cs="Times New Roman"/>
          <w:sz w:val="28"/>
          <w:szCs w:val="28"/>
        </w:rPr>
        <w:t>.20</w:t>
      </w:r>
      <w:r w:rsidR="006D6B42">
        <w:rPr>
          <w:rFonts w:ascii="Times New Roman" w:hAnsi="Times New Roman" w:cs="Times New Roman"/>
          <w:sz w:val="28"/>
          <w:szCs w:val="28"/>
        </w:rPr>
        <w:t>2</w:t>
      </w:r>
      <w:r w:rsidR="001973D5">
        <w:rPr>
          <w:rFonts w:ascii="Times New Roman" w:hAnsi="Times New Roman" w:cs="Times New Roman"/>
          <w:sz w:val="28"/>
          <w:szCs w:val="28"/>
        </w:rPr>
        <w:t>3</w:t>
      </w:r>
      <w:r w:rsidRPr="00562C2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153D0" w:rsidRPr="006153D0">
        <w:rPr>
          <w:rFonts w:ascii="Times New Roman" w:hAnsi="Times New Roman" w:cs="Times New Roman"/>
          <w:sz w:val="28"/>
          <w:szCs w:val="28"/>
        </w:rPr>
        <w:t>2</w:t>
      </w:r>
      <w:r w:rsidR="001973D5">
        <w:rPr>
          <w:rFonts w:ascii="Times New Roman" w:hAnsi="Times New Roman" w:cs="Times New Roman"/>
          <w:sz w:val="28"/>
          <w:szCs w:val="28"/>
        </w:rPr>
        <w:t>3</w:t>
      </w:r>
      <w:r w:rsidR="006153D0" w:rsidRPr="006153D0">
        <w:rPr>
          <w:rFonts w:ascii="Times New Roman" w:hAnsi="Times New Roman" w:cs="Times New Roman"/>
          <w:sz w:val="28"/>
          <w:szCs w:val="28"/>
        </w:rPr>
        <w:t>-0</w:t>
      </w:r>
      <w:r w:rsidR="001973D5">
        <w:rPr>
          <w:rFonts w:ascii="Times New Roman" w:hAnsi="Times New Roman" w:cs="Times New Roman"/>
          <w:sz w:val="28"/>
          <w:szCs w:val="28"/>
        </w:rPr>
        <w:t>4</w:t>
      </w:r>
      <w:r w:rsidR="006153D0" w:rsidRPr="006153D0">
        <w:rPr>
          <w:rFonts w:ascii="Times New Roman" w:hAnsi="Times New Roman" w:cs="Times New Roman"/>
          <w:sz w:val="28"/>
          <w:szCs w:val="28"/>
        </w:rPr>
        <w:t>/0</w:t>
      </w:r>
      <w:r w:rsidR="001973D5">
        <w:rPr>
          <w:rFonts w:ascii="Times New Roman" w:hAnsi="Times New Roman" w:cs="Times New Roman"/>
          <w:sz w:val="28"/>
          <w:szCs w:val="28"/>
        </w:rPr>
        <w:t>3</w:t>
      </w:r>
      <w:r w:rsidRPr="00562C2F">
        <w:rPr>
          <w:rFonts w:ascii="Times New Roman" w:hAnsi="Times New Roman" w:cs="Times New Roman"/>
          <w:sz w:val="28"/>
          <w:szCs w:val="28"/>
        </w:rPr>
        <w:t xml:space="preserve"> сообщаем следующее.</w:t>
      </w:r>
    </w:p>
    <w:p w:rsidR="00B21C3A" w:rsidRPr="006D6B42" w:rsidRDefault="00001E28" w:rsidP="00197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C3A">
        <w:rPr>
          <w:rFonts w:ascii="Times New Roman" w:hAnsi="Times New Roman" w:cs="Times New Roman"/>
          <w:sz w:val="28"/>
          <w:szCs w:val="28"/>
          <w:u w:val="single"/>
        </w:rPr>
        <w:t>(наименование организации)</w:t>
      </w:r>
      <w:r w:rsidR="00562C2F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1973D5">
        <w:rPr>
          <w:rFonts w:ascii="Times New Roman" w:hAnsi="Times New Roman" w:cs="Times New Roman"/>
          <w:sz w:val="28"/>
          <w:szCs w:val="28"/>
        </w:rPr>
        <w:t>дено</w:t>
      </w:r>
      <w:bookmarkStart w:id="0" w:name="_GoBack"/>
      <w:bookmarkEnd w:id="0"/>
      <w:r w:rsidR="00562C2F">
        <w:rPr>
          <w:rFonts w:ascii="Times New Roman" w:hAnsi="Times New Roman" w:cs="Times New Roman"/>
          <w:sz w:val="28"/>
          <w:szCs w:val="28"/>
        </w:rPr>
        <w:t xml:space="preserve"> профессионально-общественное обсуждение представленного </w:t>
      </w:r>
      <w:proofErr w:type="gramStart"/>
      <w:r w:rsidR="00B93135">
        <w:rPr>
          <w:rFonts w:ascii="Times New Roman" w:hAnsi="Times New Roman" w:cs="Times New Roman"/>
          <w:sz w:val="28"/>
          <w:szCs w:val="28"/>
        </w:rPr>
        <w:t>п</w:t>
      </w:r>
      <w:r w:rsidR="008A5DF2" w:rsidRPr="00562C2F">
        <w:rPr>
          <w:rFonts w:ascii="Times New Roman" w:hAnsi="Times New Roman" w:cs="Times New Roman"/>
          <w:sz w:val="28"/>
          <w:szCs w:val="28"/>
        </w:rPr>
        <w:t>роект</w:t>
      </w:r>
      <w:r w:rsidR="00562C2F">
        <w:rPr>
          <w:rFonts w:ascii="Times New Roman" w:hAnsi="Times New Roman" w:cs="Times New Roman"/>
          <w:sz w:val="28"/>
          <w:szCs w:val="28"/>
        </w:rPr>
        <w:t>а</w:t>
      </w:r>
      <w:r w:rsidR="008A5DF2" w:rsidRPr="00562C2F">
        <w:rPr>
          <w:rFonts w:ascii="Times New Roman" w:hAnsi="Times New Roman" w:cs="Times New Roman"/>
          <w:sz w:val="28"/>
          <w:szCs w:val="28"/>
        </w:rPr>
        <w:t xml:space="preserve"> </w:t>
      </w:r>
      <w:r w:rsidR="006D6B42">
        <w:rPr>
          <w:rFonts w:ascii="Times New Roman" w:hAnsi="Times New Roman" w:cs="Times New Roman"/>
          <w:sz w:val="28"/>
          <w:szCs w:val="28"/>
        </w:rPr>
        <w:t xml:space="preserve"> </w:t>
      </w:r>
      <w:r w:rsidR="00B93135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="00B93135">
        <w:rPr>
          <w:rFonts w:ascii="Times New Roman" w:hAnsi="Times New Roman" w:cs="Times New Roman"/>
          <w:sz w:val="28"/>
          <w:szCs w:val="28"/>
        </w:rPr>
        <w:t xml:space="preserve"> стандарта</w:t>
      </w:r>
      <w:r w:rsidR="006004B3">
        <w:rPr>
          <w:rFonts w:ascii="Times New Roman" w:hAnsi="Times New Roman" w:cs="Times New Roman"/>
          <w:sz w:val="28"/>
          <w:szCs w:val="28"/>
        </w:rPr>
        <w:t xml:space="preserve"> </w:t>
      </w:r>
      <w:r w:rsidR="00B21C3A" w:rsidRPr="0015782F">
        <w:rPr>
          <w:rFonts w:ascii="Times New Roman" w:hAnsi="Times New Roman" w:cs="Times New Roman"/>
          <w:b/>
          <w:sz w:val="28"/>
          <w:szCs w:val="28"/>
        </w:rPr>
        <w:t>«</w:t>
      </w:r>
      <w:r w:rsidR="001973D5">
        <w:rPr>
          <w:rFonts w:ascii="Times New Roman" w:hAnsi="Times New Roman" w:cs="Times New Roman"/>
          <w:b/>
          <w:sz w:val="28"/>
          <w:szCs w:val="28"/>
        </w:rPr>
        <w:t>Пчеловод</w:t>
      </w:r>
      <w:r w:rsidR="00B21C3A" w:rsidRPr="0015782F">
        <w:rPr>
          <w:rFonts w:ascii="Times New Roman" w:hAnsi="Times New Roman" w:cs="Times New Roman"/>
          <w:b/>
          <w:sz w:val="28"/>
          <w:szCs w:val="28"/>
        </w:rPr>
        <w:t>»</w:t>
      </w:r>
      <w:r w:rsidR="00B21C3A" w:rsidRPr="006D6B42">
        <w:rPr>
          <w:rFonts w:ascii="Times New Roman" w:hAnsi="Times New Roman" w:cs="Times New Roman"/>
          <w:sz w:val="28"/>
          <w:szCs w:val="28"/>
        </w:rPr>
        <w:t>.</w:t>
      </w:r>
    </w:p>
    <w:p w:rsidR="00B4234B" w:rsidRDefault="00B4234B" w:rsidP="00197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профессионального стандарта размещен на сайте организации в сети Интернет </w:t>
      </w:r>
      <w:r w:rsidR="006004B3">
        <w:rPr>
          <w:rFonts w:ascii="Times New Roman" w:hAnsi="Times New Roman" w:cs="Times New Roman"/>
          <w:sz w:val="28"/>
          <w:szCs w:val="28"/>
        </w:rPr>
        <w:t xml:space="preserve">по адресу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600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53D0" w:rsidRDefault="006153D0" w:rsidP="00197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обсуждения членами организации и экспертами высказаны следующие оценки и предложения:</w:t>
      </w:r>
    </w:p>
    <w:p w:rsidR="006153D0" w:rsidRDefault="006153D0" w:rsidP="00197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843"/>
        <w:gridCol w:w="3402"/>
      </w:tblGrid>
      <w:tr w:rsidR="006153D0" w:rsidRPr="00B93135" w:rsidTr="00FD11F4">
        <w:tc>
          <w:tcPr>
            <w:tcW w:w="817" w:type="dxa"/>
          </w:tcPr>
          <w:p w:rsidR="006153D0" w:rsidRPr="00B93135" w:rsidRDefault="006153D0" w:rsidP="00FD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6153D0" w:rsidRPr="00B93135" w:rsidRDefault="006153D0" w:rsidP="00FD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843" w:type="dxa"/>
          </w:tcPr>
          <w:p w:rsidR="006153D0" w:rsidRPr="00B93135" w:rsidRDefault="006153D0" w:rsidP="00FD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6153D0" w:rsidRPr="00B93135" w:rsidRDefault="006153D0" w:rsidP="00FD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02" w:type="dxa"/>
          </w:tcPr>
          <w:p w:rsidR="006153D0" w:rsidRPr="00B93135" w:rsidRDefault="006153D0" w:rsidP="00FD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Замечание, предложения</w:t>
            </w:r>
          </w:p>
        </w:tc>
      </w:tr>
      <w:tr w:rsidR="006153D0" w:rsidRPr="00B93135" w:rsidTr="00FD11F4">
        <w:tc>
          <w:tcPr>
            <w:tcW w:w="817" w:type="dxa"/>
          </w:tcPr>
          <w:p w:rsidR="006153D0" w:rsidRPr="00B93135" w:rsidRDefault="006153D0" w:rsidP="00FD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153D0" w:rsidRPr="00B93135" w:rsidRDefault="006153D0" w:rsidP="00FD11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Корректность наименования  вида и основной цели вида профессиональной деятельности</w:t>
            </w:r>
          </w:p>
        </w:tc>
        <w:tc>
          <w:tcPr>
            <w:tcW w:w="1843" w:type="dxa"/>
          </w:tcPr>
          <w:p w:rsidR="006153D0" w:rsidRPr="00B93135" w:rsidRDefault="006153D0" w:rsidP="00FD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53D0" w:rsidRPr="00B93135" w:rsidRDefault="006153D0" w:rsidP="00FD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D0" w:rsidRPr="00B93135" w:rsidTr="00FD11F4">
        <w:tc>
          <w:tcPr>
            <w:tcW w:w="817" w:type="dxa"/>
          </w:tcPr>
          <w:p w:rsidR="006153D0" w:rsidRPr="00B93135" w:rsidRDefault="006153D0" w:rsidP="00FD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153D0" w:rsidRPr="00B93135" w:rsidRDefault="006153D0" w:rsidP="00FD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Полнота выделения и формулировки обобщенных трудовых функций и трудовых функций</w:t>
            </w:r>
          </w:p>
        </w:tc>
        <w:tc>
          <w:tcPr>
            <w:tcW w:w="1843" w:type="dxa"/>
          </w:tcPr>
          <w:p w:rsidR="006153D0" w:rsidRPr="00B93135" w:rsidRDefault="006153D0" w:rsidP="00FD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53D0" w:rsidRPr="00B93135" w:rsidRDefault="006153D0" w:rsidP="00FD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D0" w:rsidRPr="00B93135" w:rsidTr="00FD11F4">
        <w:tc>
          <w:tcPr>
            <w:tcW w:w="817" w:type="dxa"/>
          </w:tcPr>
          <w:p w:rsidR="006153D0" w:rsidRPr="00B93135" w:rsidRDefault="006153D0" w:rsidP="00FD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153D0" w:rsidRDefault="006153D0" w:rsidP="00FD11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Соответствие обобщенных трудовых функций уровням квалификации, требованиям к образованию и опыту практической работы</w:t>
            </w:r>
          </w:p>
          <w:p w:rsidR="006153D0" w:rsidRPr="00B93135" w:rsidRDefault="006153D0" w:rsidP="00FD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53D0" w:rsidRPr="00B93135" w:rsidRDefault="006153D0" w:rsidP="00FD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53D0" w:rsidRPr="00B93135" w:rsidRDefault="006153D0" w:rsidP="00FD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D0" w:rsidRPr="00B93135" w:rsidTr="00FD11F4">
        <w:tc>
          <w:tcPr>
            <w:tcW w:w="817" w:type="dxa"/>
          </w:tcPr>
          <w:p w:rsidR="006153D0" w:rsidRPr="00B93135" w:rsidRDefault="006153D0" w:rsidP="00FD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153D0" w:rsidRDefault="006153D0" w:rsidP="00FD11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Обоснованность и достаточность необходимых умений и знаний для выполнения работником соответствующих трудовых функций и трудовых действий</w:t>
            </w:r>
          </w:p>
          <w:p w:rsidR="006153D0" w:rsidRPr="00B93135" w:rsidRDefault="006153D0" w:rsidP="00FD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53D0" w:rsidRPr="00B93135" w:rsidRDefault="006153D0" w:rsidP="00FD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53D0" w:rsidRPr="00B93135" w:rsidRDefault="006153D0" w:rsidP="00FD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D0" w:rsidRPr="00B93135" w:rsidTr="00FD11F4">
        <w:tc>
          <w:tcPr>
            <w:tcW w:w="817" w:type="dxa"/>
          </w:tcPr>
          <w:p w:rsidR="006153D0" w:rsidRPr="00B93135" w:rsidRDefault="006153D0" w:rsidP="00FD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153D0" w:rsidRPr="00B93135" w:rsidRDefault="006153D0" w:rsidP="00FD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Корректность отнесения вида профессиональной деятельности и отдельных обобщенных трудовых функций к группам занятий, профессиям, должностям и специальностям общероссийских классификаторов (</w:t>
            </w:r>
            <w:hyperlink r:id="rId5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ОКЗ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6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ОКВЭД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7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ОКПДТР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8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ОКСО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153D0" w:rsidRPr="00B93135" w:rsidRDefault="006153D0" w:rsidP="00FD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53D0" w:rsidRPr="00B93135" w:rsidRDefault="006153D0" w:rsidP="00FD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3D0" w:rsidRPr="00B93135" w:rsidRDefault="006153D0" w:rsidP="006153D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</w:p>
    <w:p w:rsidR="006153D0" w:rsidRPr="00B93135" w:rsidRDefault="006153D0" w:rsidP="001973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135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6153D0" w:rsidRPr="00B93135" w:rsidRDefault="006153D0" w:rsidP="001973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35">
        <w:rPr>
          <w:rFonts w:ascii="Times New Roman" w:hAnsi="Times New Roman" w:cs="Times New Roman"/>
          <w:sz w:val="28"/>
          <w:szCs w:val="28"/>
        </w:rPr>
        <w:t xml:space="preserve">Поддерживаем проект профессионального стандарта (с учетом представленных предложений и замечаний). </w:t>
      </w:r>
    </w:p>
    <w:p w:rsidR="006153D0" w:rsidRDefault="006153D0" w:rsidP="00197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5E4" w:rsidRDefault="002975E4" w:rsidP="00197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5E4" w:rsidRPr="008A5DF2" w:rsidRDefault="00001E28" w:rsidP="00197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руководителя</w:t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5F045F">
        <w:rPr>
          <w:rFonts w:ascii="Times New Roman" w:hAnsi="Times New Roman" w:cs="Times New Roman"/>
          <w:sz w:val="28"/>
          <w:szCs w:val="28"/>
        </w:rPr>
        <w:tab/>
      </w:r>
      <w:r w:rsidR="005F045F">
        <w:rPr>
          <w:rFonts w:ascii="Times New Roman" w:hAnsi="Times New Roman" w:cs="Times New Roman"/>
          <w:sz w:val="28"/>
          <w:szCs w:val="28"/>
        </w:rPr>
        <w:tab/>
      </w:r>
      <w:r w:rsidR="005F045F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ФИО</w:t>
      </w:r>
    </w:p>
    <w:sectPr w:rsidR="002975E4" w:rsidRPr="008A5DF2" w:rsidSect="001973D5">
      <w:pgSz w:w="11906" w:h="16838"/>
      <w:pgMar w:top="568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80E84"/>
    <w:multiLevelType w:val="hybridMultilevel"/>
    <w:tmpl w:val="42D4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2789"/>
    <w:rsid w:val="00001E28"/>
    <w:rsid w:val="0015120D"/>
    <w:rsid w:val="0015782F"/>
    <w:rsid w:val="001973D5"/>
    <w:rsid w:val="001D2516"/>
    <w:rsid w:val="00292789"/>
    <w:rsid w:val="002975E4"/>
    <w:rsid w:val="00327720"/>
    <w:rsid w:val="00403418"/>
    <w:rsid w:val="00562C2F"/>
    <w:rsid w:val="005F045F"/>
    <w:rsid w:val="006004B3"/>
    <w:rsid w:val="006153D0"/>
    <w:rsid w:val="006D6B42"/>
    <w:rsid w:val="007814C8"/>
    <w:rsid w:val="008A5DF2"/>
    <w:rsid w:val="00A51770"/>
    <w:rsid w:val="00AC7F4C"/>
    <w:rsid w:val="00B21C3A"/>
    <w:rsid w:val="00B4234B"/>
    <w:rsid w:val="00B93135"/>
    <w:rsid w:val="00BC0685"/>
    <w:rsid w:val="00C35A15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897A"/>
  <w15:docId w15:val="{B656DA40-CA75-4AD8-85F9-699F12F8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DF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5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93135"/>
    <w:pPr>
      <w:spacing w:after="0" w:line="240" w:lineRule="exact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87DC2A30EE230DD787E802E2F49822CE4ABD976C8EF546980FF5807E409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387DC2A30EE230DD787E802E2F49822CE6ABD87BCEEF546980FF580749BEBD2C513CBCF1B0D997EB0C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387DC2A30EE230DD787E802E2F49822CE2A6D972C1EF546980FF580749BEBD2C513CBCF1B0D997EB0FP" TargetMode="External"/><Relationship Id="rId5" Type="http://schemas.openxmlformats.org/officeDocument/2006/relationships/hyperlink" Target="consultantplus://offline/ref=F6387DC2A30EE230DD787E802E2F49822CE2A9D877CBEF546980FF5807E409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User</cp:lastModifiedBy>
  <cp:revision>16</cp:revision>
  <dcterms:created xsi:type="dcterms:W3CDTF">2017-05-30T06:48:00Z</dcterms:created>
  <dcterms:modified xsi:type="dcterms:W3CDTF">2023-04-11T08:08:00Z</dcterms:modified>
</cp:coreProperties>
</file>